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129C" w14:textId="1A74A97A" w:rsidR="00CB0251"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令和３年</w:t>
      </w:r>
      <w:r w:rsidR="00C733F4">
        <w:rPr>
          <w:rFonts w:ascii="HG丸ｺﾞｼｯｸM-PRO" w:eastAsia="HG丸ｺﾞｼｯｸM-PRO" w:hAnsi="HG丸ｺﾞｼｯｸM-PRO" w:hint="eastAsia"/>
          <w:sz w:val="24"/>
          <w:szCs w:val="24"/>
        </w:rPr>
        <w:t>９</w:t>
      </w:r>
      <w:r w:rsidRPr="006D65DD">
        <w:rPr>
          <w:rFonts w:ascii="HG丸ｺﾞｼｯｸM-PRO" w:eastAsia="HG丸ｺﾞｼｯｸM-PRO" w:hAnsi="HG丸ｺﾞｼｯｸM-PRO" w:hint="eastAsia"/>
          <w:sz w:val="24"/>
          <w:szCs w:val="24"/>
        </w:rPr>
        <w:t>月</w:t>
      </w:r>
      <w:r w:rsidR="00C733F4">
        <w:rPr>
          <w:rFonts w:ascii="HG丸ｺﾞｼｯｸM-PRO" w:eastAsia="HG丸ｺﾞｼｯｸM-PRO" w:hAnsi="HG丸ｺﾞｼｯｸM-PRO" w:hint="eastAsia"/>
          <w:sz w:val="24"/>
          <w:szCs w:val="24"/>
        </w:rPr>
        <w:t>３０</w:t>
      </w:r>
      <w:r w:rsidRPr="006D65DD">
        <w:rPr>
          <w:rFonts w:ascii="HG丸ｺﾞｼｯｸM-PRO" w:eastAsia="HG丸ｺﾞｼｯｸM-PRO" w:hAnsi="HG丸ｺﾞｼｯｸM-PRO" w:hint="eastAsia"/>
          <w:sz w:val="24"/>
          <w:szCs w:val="24"/>
        </w:rPr>
        <w:t>日</w:t>
      </w:r>
    </w:p>
    <w:p w14:paraId="4C853567" w14:textId="324DAD52" w:rsidR="00EE1512" w:rsidRPr="006D65DD" w:rsidRDefault="00EE1512">
      <w:pP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会員各位</w:t>
      </w:r>
    </w:p>
    <w:p w14:paraId="68FEDF41" w14:textId="4526D40C" w:rsidR="00EE1512"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（一社）石川県鉄工機電協会</w:t>
      </w:r>
    </w:p>
    <w:p w14:paraId="7DA1ACE4" w14:textId="5DF99030" w:rsidR="00EE1512" w:rsidRPr="006D65DD" w:rsidRDefault="00EE1512" w:rsidP="00F33CAE">
      <w:pPr>
        <w:jc w:val="righ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デジタル化推進委員長　石野晴紀</w:t>
      </w:r>
    </w:p>
    <w:p w14:paraId="344B0C54" w14:textId="77777777" w:rsidR="006D65DD" w:rsidRDefault="006D65DD" w:rsidP="00F33CAE">
      <w:pPr>
        <w:jc w:val="center"/>
        <w:rPr>
          <w:rFonts w:ascii="HG丸ｺﾞｼｯｸM-PRO" w:eastAsia="HG丸ｺﾞｼｯｸM-PRO" w:hAnsi="HG丸ｺﾞｼｯｸM-PRO"/>
          <w:b/>
          <w:bCs/>
          <w:sz w:val="24"/>
          <w:szCs w:val="24"/>
        </w:rPr>
      </w:pPr>
    </w:p>
    <w:p w14:paraId="4A1D76B3" w14:textId="1F40B2CD" w:rsidR="00EE1512" w:rsidRPr="006D65DD" w:rsidRDefault="006D65DD" w:rsidP="00F33CAE">
      <w:pPr>
        <w:jc w:val="center"/>
        <w:rPr>
          <w:rFonts w:ascii="HG丸ｺﾞｼｯｸM-PRO" w:eastAsia="HG丸ｺﾞｼｯｸM-PRO" w:hAnsi="HG丸ｺﾞｼｯｸM-PRO"/>
          <w:b/>
          <w:bCs/>
          <w:sz w:val="28"/>
          <w:szCs w:val="28"/>
        </w:rPr>
      </w:pPr>
      <w:r w:rsidRPr="006D65DD">
        <w:rPr>
          <w:rFonts w:ascii="HG丸ｺﾞｼｯｸM-PRO" w:eastAsia="HG丸ｺﾞｼｯｸM-PRO" w:hAnsi="HG丸ｺﾞｼｯｸM-PRO" w:hint="eastAsia"/>
          <w:b/>
          <w:bCs/>
          <w:sz w:val="28"/>
          <w:szCs w:val="28"/>
        </w:rPr>
        <w:t>第</w:t>
      </w:r>
      <w:r w:rsidR="00E94A48">
        <w:rPr>
          <w:rFonts w:ascii="HG丸ｺﾞｼｯｸM-PRO" w:eastAsia="HG丸ｺﾞｼｯｸM-PRO" w:hAnsi="HG丸ｺﾞｼｯｸM-PRO" w:hint="eastAsia"/>
          <w:b/>
          <w:bCs/>
          <w:sz w:val="28"/>
          <w:szCs w:val="28"/>
        </w:rPr>
        <w:t>２</w:t>
      </w:r>
      <w:r w:rsidRPr="006D65DD">
        <w:rPr>
          <w:rFonts w:ascii="HG丸ｺﾞｼｯｸM-PRO" w:eastAsia="HG丸ｺﾞｼｯｸM-PRO" w:hAnsi="HG丸ｺﾞｼｯｸM-PRO" w:hint="eastAsia"/>
          <w:b/>
          <w:bCs/>
          <w:sz w:val="28"/>
          <w:szCs w:val="28"/>
        </w:rPr>
        <w:t>回</w:t>
      </w:r>
      <w:r w:rsidR="00EE1512" w:rsidRPr="006D65DD">
        <w:rPr>
          <w:rFonts w:ascii="HG丸ｺﾞｼｯｸM-PRO" w:eastAsia="HG丸ｺﾞｼｯｸM-PRO" w:hAnsi="HG丸ｺﾞｼｯｸM-PRO" w:hint="eastAsia"/>
          <w:b/>
          <w:bCs/>
          <w:sz w:val="28"/>
          <w:szCs w:val="28"/>
        </w:rPr>
        <w:t>デジタル</w:t>
      </w:r>
      <w:r w:rsidRPr="006D65DD">
        <w:rPr>
          <w:rFonts w:ascii="HG丸ｺﾞｼｯｸM-PRO" w:eastAsia="HG丸ｺﾞｼｯｸM-PRO" w:hAnsi="HG丸ｺﾞｼｯｸM-PRO" w:hint="eastAsia"/>
          <w:b/>
          <w:bCs/>
          <w:sz w:val="28"/>
          <w:szCs w:val="28"/>
        </w:rPr>
        <w:t>化推進</w:t>
      </w:r>
      <w:r w:rsidR="00EE1512" w:rsidRPr="006D65DD">
        <w:rPr>
          <w:rFonts w:ascii="HG丸ｺﾞｼｯｸM-PRO" w:eastAsia="HG丸ｺﾞｼｯｸM-PRO" w:hAnsi="HG丸ｺﾞｼｯｸM-PRO" w:hint="eastAsia"/>
          <w:b/>
          <w:bCs/>
          <w:sz w:val="28"/>
          <w:szCs w:val="28"/>
        </w:rPr>
        <w:t>サポートスクール</w:t>
      </w:r>
    </w:p>
    <w:p w14:paraId="2AD8A093" w14:textId="20D00593" w:rsidR="00EE1512" w:rsidRPr="006D65DD" w:rsidRDefault="00EE1512" w:rsidP="00F33CAE">
      <w:pPr>
        <w:jc w:val="center"/>
        <w:rPr>
          <w:rFonts w:ascii="HG丸ｺﾞｼｯｸM-PRO" w:eastAsia="HG丸ｺﾞｼｯｸM-PRO" w:hAnsi="HG丸ｺﾞｼｯｸM-PRO"/>
          <w:sz w:val="28"/>
          <w:szCs w:val="28"/>
        </w:rPr>
      </w:pPr>
      <w:r w:rsidRPr="006D65DD">
        <w:rPr>
          <w:rFonts w:ascii="HG丸ｺﾞｼｯｸM-PRO" w:eastAsia="HG丸ｺﾞｼｯｸM-PRO" w:hAnsi="HG丸ｺﾞｼｯｸM-PRO" w:hint="eastAsia"/>
          <w:b/>
          <w:bCs/>
          <w:sz w:val="28"/>
          <w:szCs w:val="28"/>
        </w:rPr>
        <w:t>勉強会のご案内</w:t>
      </w:r>
    </w:p>
    <w:p w14:paraId="49E3EA42" w14:textId="77777777" w:rsidR="006D65DD" w:rsidRDefault="006D65DD" w:rsidP="00EE1512">
      <w:pPr>
        <w:ind w:firstLineChars="100" w:firstLine="240"/>
        <w:rPr>
          <w:rFonts w:ascii="HG丸ｺﾞｼｯｸM-PRO" w:eastAsia="HG丸ｺﾞｼｯｸM-PRO" w:hAnsi="HG丸ｺﾞｼｯｸM-PRO"/>
          <w:sz w:val="24"/>
          <w:szCs w:val="24"/>
        </w:rPr>
      </w:pPr>
    </w:p>
    <w:p w14:paraId="3A0BF7A7" w14:textId="2D4EFA45"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日頃当協会の事業運営にご協力いただき誠にありがとうございます。</w:t>
      </w:r>
    </w:p>
    <w:p w14:paraId="03C5BDF4" w14:textId="50313C03" w:rsidR="00EE1512" w:rsidRPr="006D65DD" w:rsidRDefault="00EE1512" w:rsidP="00EE1512">
      <w:pPr>
        <w:ind w:firstLineChars="100" w:firstLine="240"/>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近年、生産年齢人口の減少により、我々モノづくり業界は、労働力の確保が年々厳しくなっております。生産性の向上を図るため、より付加価値の高い製品の製造</w:t>
      </w:r>
      <w:r w:rsidR="006D65DD">
        <w:rPr>
          <w:rFonts w:ascii="HG丸ｺﾞｼｯｸM-PRO" w:eastAsia="HG丸ｺﾞｼｯｸM-PRO" w:hAnsi="HG丸ｺﾞｼｯｸM-PRO" w:hint="eastAsia"/>
          <w:sz w:val="24"/>
          <w:szCs w:val="24"/>
        </w:rPr>
        <w:t>や</w:t>
      </w:r>
      <w:r w:rsidRPr="006D65DD">
        <w:rPr>
          <w:rFonts w:ascii="HG丸ｺﾞｼｯｸM-PRO" w:eastAsia="HG丸ｺﾞｼｯｸM-PRO" w:hAnsi="HG丸ｺﾞｼｯｸM-PRO" w:hint="eastAsia"/>
          <w:sz w:val="24"/>
          <w:szCs w:val="24"/>
        </w:rPr>
        <w:t>業界全般の効率化を進めるシステムの開発などに、日進月歩のデジタル技術</w:t>
      </w:r>
      <w:r w:rsidR="006D65DD">
        <w:rPr>
          <w:rFonts w:ascii="HG丸ｺﾞｼｯｸM-PRO" w:eastAsia="HG丸ｺﾞｼｯｸM-PRO" w:hAnsi="HG丸ｺﾞｼｯｸM-PRO" w:hint="eastAsia"/>
          <w:sz w:val="24"/>
          <w:szCs w:val="24"/>
        </w:rPr>
        <w:t>の活用</w:t>
      </w:r>
      <w:r w:rsidRPr="006D65DD">
        <w:rPr>
          <w:rFonts w:ascii="HG丸ｺﾞｼｯｸM-PRO" w:eastAsia="HG丸ｺﾞｼｯｸM-PRO" w:hAnsi="HG丸ｺﾞｼｯｸM-PRO" w:hint="eastAsia"/>
          <w:sz w:val="24"/>
          <w:szCs w:val="24"/>
        </w:rPr>
        <w:t>が求められております。</w:t>
      </w:r>
    </w:p>
    <w:p w14:paraId="0ECF4117" w14:textId="3416B412" w:rsidR="00EE1512" w:rsidRPr="006D65DD" w:rsidRDefault="006D65DD" w:rsidP="00EE15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E94A48">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回目として以下の２テーマを取り上げましたので、</w:t>
      </w:r>
      <w:r w:rsidR="00EE1512" w:rsidRPr="006D65DD">
        <w:rPr>
          <w:rFonts w:ascii="HG丸ｺﾞｼｯｸM-PRO" w:eastAsia="HG丸ｺﾞｼｯｸM-PRO" w:hAnsi="HG丸ｺﾞｼｯｸM-PRO" w:hint="eastAsia"/>
          <w:sz w:val="24"/>
          <w:szCs w:val="24"/>
        </w:rPr>
        <w:t>奮ってご参加下さい。</w:t>
      </w:r>
    </w:p>
    <w:p w14:paraId="569E69D7" w14:textId="75407DCA" w:rsidR="00EE1512" w:rsidRPr="006D65DD" w:rsidRDefault="00EE1512" w:rsidP="00EE1512">
      <w:pPr>
        <w:pStyle w:val="a3"/>
        <w:rPr>
          <w:rFonts w:ascii="HG丸ｺﾞｼｯｸM-PRO" w:eastAsia="HG丸ｺﾞｼｯｸM-PRO" w:hAnsi="HG丸ｺﾞｼｯｸM-PRO"/>
          <w:sz w:val="24"/>
          <w:szCs w:val="24"/>
        </w:rPr>
      </w:pPr>
    </w:p>
    <w:p w14:paraId="35D54CFC" w14:textId="4CE87A0D"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lang w:eastAsia="zh-TW"/>
        </w:rPr>
        <w:t xml:space="preserve">■開催日時　</w:t>
      </w:r>
      <w:r w:rsidRPr="006D65DD">
        <w:rPr>
          <w:rFonts w:ascii="HG丸ｺﾞｼｯｸM-PRO" w:eastAsia="HG丸ｺﾞｼｯｸM-PRO" w:hAnsi="HG丸ｺﾞｼｯｸM-PRO" w:cs="HG丸ｺﾞｼｯｸM-PRO" w:hint="eastAsia"/>
          <w:kern w:val="0"/>
          <w:sz w:val="24"/>
          <w:szCs w:val="24"/>
        </w:rPr>
        <w:t>令和３</w:t>
      </w:r>
      <w:r w:rsidRPr="006D65DD">
        <w:rPr>
          <w:rFonts w:ascii="HG丸ｺﾞｼｯｸM-PRO" w:eastAsia="HG丸ｺﾞｼｯｸM-PRO" w:hAnsi="HG丸ｺﾞｼｯｸM-PRO" w:cs="HG丸ｺﾞｼｯｸM-PRO" w:hint="eastAsia"/>
          <w:kern w:val="0"/>
          <w:sz w:val="24"/>
          <w:szCs w:val="24"/>
          <w:lang w:eastAsia="zh-TW"/>
        </w:rPr>
        <w:t>年</w:t>
      </w:r>
      <w:r w:rsidR="00E94A48">
        <w:rPr>
          <w:rFonts w:ascii="HG丸ｺﾞｼｯｸM-PRO" w:eastAsia="HG丸ｺﾞｼｯｸM-PRO" w:hAnsi="HG丸ｺﾞｼｯｸM-PRO" w:cs="HG丸ｺﾞｼｯｸM-PRO" w:hint="eastAsia"/>
          <w:kern w:val="0"/>
          <w:sz w:val="24"/>
          <w:szCs w:val="24"/>
        </w:rPr>
        <w:t>１０</w:t>
      </w:r>
      <w:r w:rsidRPr="006D65DD">
        <w:rPr>
          <w:rFonts w:ascii="HG丸ｺﾞｼｯｸM-PRO" w:eastAsia="HG丸ｺﾞｼｯｸM-PRO" w:hAnsi="HG丸ｺﾞｼｯｸM-PRO" w:cs="HG丸ｺﾞｼｯｸM-PRO" w:hint="eastAsia"/>
          <w:kern w:val="0"/>
          <w:sz w:val="24"/>
          <w:szCs w:val="24"/>
          <w:lang w:eastAsia="zh-TW"/>
        </w:rPr>
        <w:t>月</w:t>
      </w:r>
      <w:r w:rsidRPr="006D65DD">
        <w:rPr>
          <w:rFonts w:ascii="HG丸ｺﾞｼｯｸM-PRO" w:eastAsia="HG丸ｺﾞｼｯｸM-PRO" w:hAnsi="HG丸ｺﾞｼｯｸM-PRO" w:cs="HG丸ｺﾞｼｯｸM-PRO" w:hint="eastAsia"/>
          <w:kern w:val="0"/>
          <w:sz w:val="24"/>
          <w:szCs w:val="24"/>
        </w:rPr>
        <w:t>２</w:t>
      </w:r>
      <w:r w:rsidR="00E94A48">
        <w:rPr>
          <w:rFonts w:ascii="HG丸ｺﾞｼｯｸM-PRO" w:eastAsia="HG丸ｺﾞｼｯｸM-PRO" w:hAnsi="HG丸ｺﾞｼｯｸM-PRO" w:cs="HG丸ｺﾞｼｯｸM-PRO" w:hint="eastAsia"/>
          <w:kern w:val="0"/>
          <w:sz w:val="24"/>
          <w:szCs w:val="24"/>
        </w:rPr>
        <w:t>６</w:t>
      </w:r>
      <w:r w:rsidRPr="006D65DD">
        <w:rPr>
          <w:rFonts w:ascii="HG丸ｺﾞｼｯｸM-PRO" w:eastAsia="HG丸ｺﾞｼｯｸM-PRO" w:hAnsi="HG丸ｺﾞｼｯｸM-PRO" w:cs="HG丸ｺﾞｼｯｸM-PRO" w:hint="eastAsia"/>
          <w:kern w:val="0"/>
          <w:sz w:val="24"/>
          <w:szCs w:val="24"/>
          <w:lang w:eastAsia="zh-TW"/>
        </w:rPr>
        <w:t>日（</w:t>
      </w:r>
      <w:r w:rsidR="00E94A48">
        <w:rPr>
          <w:rFonts w:ascii="HG丸ｺﾞｼｯｸM-PRO" w:eastAsia="HG丸ｺﾞｼｯｸM-PRO" w:hAnsi="HG丸ｺﾞｼｯｸM-PRO" w:cs="HG丸ｺﾞｼｯｸM-PRO" w:hint="eastAsia"/>
          <w:kern w:val="0"/>
          <w:sz w:val="24"/>
          <w:szCs w:val="24"/>
        </w:rPr>
        <w:t>火</w:t>
      </w:r>
      <w:r w:rsidRPr="006D65DD">
        <w:rPr>
          <w:rFonts w:ascii="HG丸ｺﾞｼｯｸM-PRO" w:eastAsia="HG丸ｺﾞｼｯｸM-PRO" w:hAnsi="HG丸ｺﾞｼｯｸM-PRO" w:cs="HG丸ｺﾞｼｯｸM-PRO" w:hint="eastAsia"/>
          <w:kern w:val="0"/>
          <w:sz w:val="24"/>
          <w:szCs w:val="24"/>
          <w:lang w:eastAsia="zh-TW"/>
        </w:rPr>
        <w:t>）　 （</w:t>
      </w:r>
      <w:r w:rsidRPr="006D65DD">
        <w:rPr>
          <w:rFonts w:ascii="HG丸ｺﾞｼｯｸM-PRO" w:eastAsia="HG丸ｺﾞｼｯｸM-PRO" w:hAnsi="HG丸ｺﾞｼｯｸM-PRO" w:cs="HG丸ｺﾞｼｯｸM-PRO" w:hint="eastAsia"/>
          <w:kern w:val="0"/>
          <w:sz w:val="24"/>
          <w:szCs w:val="24"/>
        </w:rPr>
        <w:t>１</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０～１</w:t>
      </w:r>
      <w:r w:rsidR="00E94A48">
        <w:rPr>
          <w:rFonts w:ascii="HG丸ｺﾞｼｯｸM-PRO" w:eastAsia="HG丸ｺﾞｼｯｸM-PRO" w:hAnsi="HG丸ｺﾞｼｯｸM-PRO" w:cs="HG丸ｺﾞｼｯｸM-PRO" w:hint="eastAsia"/>
          <w:kern w:val="0"/>
          <w:sz w:val="24"/>
          <w:szCs w:val="24"/>
        </w:rPr>
        <w:t>５</w:t>
      </w:r>
      <w:r w:rsidRPr="006D65DD">
        <w:rPr>
          <w:rFonts w:ascii="HG丸ｺﾞｼｯｸM-PRO" w:eastAsia="HG丸ｺﾞｼｯｸM-PRO" w:hAnsi="HG丸ｺﾞｼｯｸM-PRO" w:cs="HG丸ｺﾞｼｯｸM-PRO" w:hint="eastAsia"/>
          <w:kern w:val="0"/>
          <w:sz w:val="24"/>
          <w:szCs w:val="24"/>
        </w:rPr>
        <w:t>：</w:t>
      </w:r>
      <w:r w:rsidR="00E94A48">
        <w:rPr>
          <w:rFonts w:ascii="HG丸ｺﾞｼｯｸM-PRO" w:eastAsia="HG丸ｺﾞｼｯｸM-PRO" w:hAnsi="HG丸ｺﾞｼｯｸM-PRO" w:cs="HG丸ｺﾞｼｯｸM-PRO" w:hint="eastAsia"/>
          <w:kern w:val="0"/>
          <w:sz w:val="24"/>
          <w:szCs w:val="24"/>
        </w:rPr>
        <w:t>３</w:t>
      </w:r>
      <w:r w:rsidRPr="006D65DD">
        <w:rPr>
          <w:rFonts w:ascii="HG丸ｺﾞｼｯｸM-PRO" w:eastAsia="HG丸ｺﾞｼｯｸM-PRO" w:hAnsi="HG丸ｺﾞｼｯｸM-PRO" w:cs="HG丸ｺﾞｼｯｸM-PRO" w:hint="eastAsia"/>
          <w:kern w:val="0"/>
          <w:sz w:val="24"/>
          <w:szCs w:val="24"/>
        </w:rPr>
        <w:t>０</w:t>
      </w:r>
      <w:r w:rsidR="00E94A48">
        <w:rPr>
          <w:rFonts w:ascii="HG丸ｺﾞｼｯｸM-PRO" w:eastAsia="HG丸ｺﾞｼｯｸM-PRO" w:hAnsi="HG丸ｺﾞｼｯｸM-PRO" w:cs="HG丸ｺﾞｼｯｸM-PRO" w:hint="eastAsia"/>
          <w:kern w:val="0"/>
          <w:sz w:val="24"/>
          <w:szCs w:val="24"/>
        </w:rPr>
        <w:t>頃</w:t>
      </w:r>
      <w:r w:rsidRPr="006D65DD">
        <w:rPr>
          <w:rFonts w:ascii="HG丸ｺﾞｼｯｸM-PRO" w:eastAsia="HG丸ｺﾞｼｯｸM-PRO" w:hAnsi="HG丸ｺﾞｼｯｸM-PRO" w:cs="HG丸ｺﾞｼｯｸM-PRO" w:hint="eastAsia"/>
          <w:kern w:val="0"/>
          <w:sz w:val="24"/>
          <w:szCs w:val="24"/>
          <w:lang w:eastAsia="zh-TW"/>
        </w:rPr>
        <w:t>）</w:t>
      </w:r>
    </w:p>
    <w:p w14:paraId="52F72C93" w14:textId="728B0333"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■開催場所  </w:t>
      </w:r>
      <w:r w:rsidR="00FC5C12">
        <w:rPr>
          <w:rFonts w:ascii="HG丸ｺﾞｼｯｸM-PRO" w:eastAsia="HG丸ｺﾞｼｯｸM-PRO" w:hAnsi="HG丸ｺﾞｼｯｸM-PRO" w:cs="HG丸ｺﾞｼｯｸM-PRO" w:hint="eastAsia"/>
          <w:kern w:val="0"/>
          <w:sz w:val="24"/>
          <w:szCs w:val="24"/>
        </w:rPr>
        <w:t>石川県地場産業振興センター本館　第３研修室</w:t>
      </w:r>
    </w:p>
    <w:p w14:paraId="6F75D2C0" w14:textId="2E175661" w:rsidR="006D65DD" w:rsidRPr="006D65DD" w:rsidRDefault="006D65DD" w:rsidP="006D65DD">
      <w:pPr>
        <w:autoSpaceDE w:val="0"/>
        <w:autoSpaceDN w:val="0"/>
        <w:adjustRightInd w:val="0"/>
        <w:spacing w:line="300" w:lineRule="exact"/>
        <w:ind w:firstLine="480"/>
        <w:jc w:val="left"/>
        <w:rPr>
          <w:rFonts w:ascii="HG丸ｺﾞｼｯｸM-PRO" w:eastAsia="HG丸ｺﾞｼｯｸM-PRO" w:hAnsi="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　　　　 金沢市</w:t>
      </w:r>
      <w:r w:rsidR="00FC5C12">
        <w:rPr>
          <w:rFonts w:ascii="HG丸ｺﾞｼｯｸM-PRO" w:eastAsia="HG丸ｺﾞｼｯｸM-PRO" w:hAnsi="HG丸ｺﾞｼｯｸM-PRO" w:cs="HG丸ｺﾞｼｯｸM-PRO" w:hint="eastAsia"/>
          <w:kern w:val="0"/>
          <w:sz w:val="24"/>
          <w:szCs w:val="24"/>
        </w:rPr>
        <w:t>鞍月２－１</w:t>
      </w:r>
      <w:r w:rsidRPr="006D65DD">
        <w:rPr>
          <w:rFonts w:ascii="HG丸ｺﾞｼｯｸM-PRO" w:eastAsia="HG丸ｺﾞｼｯｸM-PRO" w:hAnsi="HG丸ｺﾞｼｯｸM-PRO" w:cs="HG丸ｺﾞｼｯｸM-PRO" w:hint="eastAsia"/>
          <w:kern w:val="0"/>
          <w:sz w:val="24"/>
          <w:szCs w:val="24"/>
        </w:rPr>
        <w:t xml:space="preserve">　　TEL 076-</w:t>
      </w:r>
      <w:r w:rsidR="00FC5C12">
        <w:rPr>
          <w:rFonts w:ascii="HG丸ｺﾞｼｯｸM-PRO" w:eastAsia="HG丸ｺﾞｼｯｸM-PRO" w:hAnsi="HG丸ｺﾞｼｯｸM-PRO" w:cs="HG丸ｺﾞｼｯｸM-PRO" w:hint="eastAsia"/>
          <w:kern w:val="0"/>
          <w:sz w:val="24"/>
          <w:szCs w:val="24"/>
        </w:rPr>
        <w:t>268-2010</w:t>
      </w:r>
    </w:p>
    <w:p w14:paraId="0CB6E12B" w14:textId="77777777"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■対 象 者　経営者および責任者</w:t>
      </w:r>
    </w:p>
    <w:p w14:paraId="5EE8EC6F" w14:textId="23802F37" w:rsidR="006D65DD" w:rsidRDefault="006D65DD" w:rsidP="006D65DD">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■募集定員  会場３０名　オンライン５０名</w:t>
      </w:r>
    </w:p>
    <w:p w14:paraId="07A01C4A" w14:textId="704EC3D4" w:rsidR="00516A56" w:rsidRPr="006D65DD" w:rsidRDefault="00516A56" w:rsidP="00516A56">
      <w:pPr>
        <w:autoSpaceDE w:val="0"/>
        <w:autoSpaceDN w:val="0"/>
        <w:adjustRightInd w:val="0"/>
        <w:spacing w:line="300" w:lineRule="exact"/>
        <w:ind w:firstLineChars="500" w:firstLine="1200"/>
        <w:jc w:val="left"/>
        <w:rPr>
          <w:rFonts w:ascii="HG丸ｺﾞｼｯｸM-PRO" w:eastAsia="HG丸ｺﾞｼｯｸM-PRO" w:hAnsi="HG丸ｺﾞｼｯｸM-PRO"/>
          <w:b/>
          <w:kern w:val="0"/>
          <w:sz w:val="2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cs="HG丸ｺﾞｼｯｸM-PRO" w:hint="eastAsia"/>
          <w:kern w:val="0"/>
          <w:sz w:val="24"/>
          <w:szCs w:val="24"/>
        </w:rPr>
        <w:t xml:space="preserve">　※今後の状況次第では完全オンラインで実施致します</w:t>
      </w:r>
    </w:p>
    <w:p w14:paraId="69369C69" w14:textId="3EDCA640" w:rsidR="006D65DD" w:rsidRPr="006D65DD" w:rsidRDefault="006D65DD" w:rsidP="006D65DD">
      <w:pPr>
        <w:autoSpaceDE w:val="0"/>
        <w:autoSpaceDN w:val="0"/>
        <w:adjustRightInd w:val="0"/>
        <w:spacing w:line="300" w:lineRule="exact"/>
        <w:jc w:val="left"/>
        <w:rPr>
          <w:rFonts w:ascii="HG丸ｺﾞｼｯｸM-PRO" w:eastAsia="HG丸ｺﾞｼｯｸM-PRO" w:hAnsi="HG丸ｺﾞｼｯｸM-PRO"/>
          <w:color w:val="000000"/>
          <w:kern w:val="0"/>
          <w:sz w:val="24"/>
          <w:szCs w:val="24"/>
          <w:lang w:eastAsia="zh-TW"/>
        </w:rPr>
      </w:pPr>
      <w:r w:rsidRPr="006D65DD">
        <w:rPr>
          <w:rFonts w:ascii="HG丸ｺﾞｼｯｸM-PRO" w:eastAsia="HG丸ｺﾞｼｯｸM-PRO" w:hAnsi="HG丸ｺﾞｼｯｸM-PRO" w:cs="HG丸ｺﾞｼｯｸM-PRO" w:hint="eastAsia"/>
          <w:kern w:val="0"/>
          <w:sz w:val="24"/>
          <w:szCs w:val="24"/>
        </w:rPr>
        <w:t>■</w:t>
      </w:r>
      <w:r w:rsidRPr="006D65DD">
        <w:rPr>
          <w:rFonts w:ascii="HG丸ｺﾞｼｯｸM-PRO" w:eastAsia="HG丸ｺﾞｼｯｸM-PRO" w:hAnsi="HG丸ｺﾞｼｯｸM-PRO" w:cs="HG丸ｺﾞｼｯｸM-PRO" w:hint="eastAsia"/>
          <w:kern w:val="0"/>
          <w:sz w:val="24"/>
          <w:szCs w:val="24"/>
          <w:lang w:eastAsia="zh-TW"/>
        </w:rPr>
        <w:t xml:space="preserve">申込締切　</w:t>
      </w:r>
      <w:r w:rsidRPr="006D65DD">
        <w:rPr>
          <w:rFonts w:ascii="HG丸ｺﾞｼｯｸM-PRO" w:eastAsia="HG丸ｺﾞｼｯｸM-PRO" w:hAnsi="HG丸ｺﾞｼｯｸM-PRO" w:cs="HG丸ｺﾞｼｯｸM-PRO" w:hint="eastAsia"/>
          <w:kern w:val="0"/>
          <w:sz w:val="24"/>
          <w:szCs w:val="24"/>
        </w:rPr>
        <w:t>令和３</w:t>
      </w:r>
      <w:r w:rsidRPr="006D65DD">
        <w:rPr>
          <w:rFonts w:ascii="HG丸ｺﾞｼｯｸM-PRO" w:eastAsia="HG丸ｺﾞｼｯｸM-PRO" w:hAnsi="HG丸ｺﾞｼｯｸM-PRO" w:cs="HG丸ｺﾞｼｯｸM-PRO" w:hint="eastAsia"/>
          <w:kern w:val="0"/>
          <w:sz w:val="24"/>
          <w:szCs w:val="24"/>
          <w:lang w:eastAsia="zh-TW"/>
        </w:rPr>
        <w:t>年</w:t>
      </w:r>
      <w:r w:rsidR="00E94A48">
        <w:rPr>
          <w:rFonts w:ascii="HG丸ｺﾞｼｯｸM-PRO" w:eastAsia="HG丸ｺﾞｼｯｸM-PRO" w:hAnsi="HG丸ｺﾞｼｯｸM-PRO" w:cs="HG丸ｺﾞｼｯｸM-PRO" w:hint="eastAsia"/>
          <w:kern w:val="0"/>
          <w:sz w:val="24"/>
          <w:szCs w:val="24"/>
        </w:rPr>
        <w:t>１０</w:t>
      </w:r>
      <w:r w:rsidRPr="006D65DD">
        <w:rPr>
          <w:rFonts w:ascii="HG丸ｺﾞｼｯｸM-PRO" w:eastAsia="HG丸ｺﾞｼｯｸM-PRO" w:hAnsi="HG丸ｺﾞｼｯｸM-PRO" w:cs="HG丸ｺﾞｼｯｸM-PRO" w:hint="eastAsia"/>
          <w:kern w:val="0"/>
          <w:sz w:val="24"/>
          <w:szCs w:val="24"/>
          <w:lang w:eastAsia="zh-TW"/>
        </w:rPr>
        <w:t>月</w:t>
      </w:r>
      <w:r w:rsidR="0033124A">
        <w:rPr>
          <w:rFonts w:ascii="HG丸ｺﾞｼｯｸM-PRO" w:eastAsia="HG丸ｺﾞｼｯｸM-PRO" w:hAnsi="HG丸ｺﾞｼｯｸM-PRO" w:cs="HG丸ｺﾞｼｯｸM-PRO" w:hint="eastAsia"/>
          <w:kern w:val="0"/>
          <w:sz w:val="24"/>
          <w:szCs w:val="24"/>
        </w:rPr>
        <w:t>１５</w:t>
      </w:r>
      <w:r w:rsidRPr="006D65DD">
        <w:rPr>
          <w:rFonts w:ascii="HG丸ｺﾞｼｯｸM-PRO" w:eastAsia="HG丸ｺﾞｼｯｸM-PRO" w:hAnsi="HG丸ｺﾞｼｯｸM-PRO" w:cs="HG丸ｺﾞｼｯｸM-PRO" w:hint="eastAsia"/>
          <w:kern w:val="0"/>
          <w:sz w:val="24"/>
          <w:szCs w:val="24"/>
          <w:lang w:eastAsia="zh-TW"/>
        </w:rPr>
        <w:t>日（</w:t>
      </w:r>
      <w:r w:rsidR="00E94A48">
        <w:rPr>
          <w:rFonts w:ascii="HG丸ｺﾞｼｯｸM-PRO" w:eastAsia="HG丸ｺﾞｼｯｸM-PRO" w:hAnsi="HG丸ｺﾞｼｯｸM-PRO" w:cs="HG丸ｺﾞｼｯｸM-PRO" w:hint="eastAsia"/>
          <w:kern w:val="0"/>
          <w:sz w:val="24"/>
          <w:szCs w:val="24"/>
        </w:rPr>
        <w:t>金</w:t>
      </w:r>
      <w:r w:rsidRPr="006D65DD">
        <w:rPr>
          <w:rFonts w:ascii="HG丸ｺﾞｼｯｸM-PRO" w:eastAsia="HG丸ｺﾞｼｯｸM-PRO" w:hAnsi="HG丸ｺﾞｼｯｸM-PRO" w:cs="HG丸ｺﾞｼｯｸM-PRO" w:hint="eastAsia"/>
          <w:kern w:val="0"/>
          <w:sz w:val="24"/>
          <w:szCs w:val="24"/>
          <w:lang w:eastAsia="zh-TW"/>
        </w:rPr>
        <w:t>）</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31"/>
        <w:gridCol w:w="2552"/>
      </w:tblGrid>
      <w:tr w:rsidR="006D65DD" w:rsidRPr="006D65DD" w14:paraId="4E1DB350" w14:textId="77777777" w:rsidTr="004374AB">
        <w:trPr>
          <w:trHeight w:val="331"/>
          <w:jc w:val="center"/>
        </w:trPr>
        <w:tc>
          <w:tcPr>
            <w:tcW w:w="6931" w:type="dxa"/>
            <w:tcBorders>
              <w:top w:val="single" w:sz="12" w:space="0" w:color="000000"/>
              <w:left w:val="single" w:sz="12" w:space="0" w:color="000000"/>
              <w:bottom w:val="dashed" w:sz="4" w:space="0" w:color="auto"/>
              <w:right w:val="single" w:sz="4" w:space="0" w:color="000000"/>
            </w:tcBorders>
          </w:tcPr>
          <w:p w14:paraId="6F1B6A11" w14:textId="056136F7" w:rsidR="006D65DD" w:rsidRPr="006D65DD" w:rsidRDefault="004374AB" w:rsidP="00CB1B86">
            <w:pPr>
              <w:autoSpaceDE w:val="0"/>
              <w:autoSpaceDN w:val="0"/>
              <w:adjustRightInd w:val="0"/>
              <w:spacing w:line="300" w:lineRule="exact"/>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テーマ・内容</w:t>
            </w:r>
          </w:p>
        </w:tc>
        <w:tc>
          <w:tcPr>
            <w:tcW w:w="2552" w:type="dxa"/>
            <w:tcBorders>
              <w:top w:val="single" w:sz="12" w:space="0" w:color="000000"/>
              <w:left w:val="single" w:sz="4" w:space="0" w:color="000000"/>
              <w:bottom w:val="dashed" w:sz="4" w:space="0" w:color="auto"/>
              <w:right w:val="single" w:sz="12" w:space="0" w:color="000000"/>
            </w:tcBorders>
          </w:tcPr>
          <w:p w14:paraId="09C10D08" w14:textId="77777777" w:rsidR="006D65DD" w:rsidRPr="006D65DD" w:rsidRDefault="006D65DD" w:rsidP="00CB1B86">
            <w:pPr>
              <w:autoSpaceDE w:val="0"/>
              <w:autoSpaceDN w:val="0"/>
              <w:adjustRightInd w:val="0"/>
              <w:spacing w:line="300" w:lineRule="exact"/>
              <w:jc w:val="center"/>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スケジュール</w:t>
            </w:r>
          </w:p>
        </w:tc>
      </w:tr>
      <w:tr w:rsidR="006D65DD" w:rsidRPr="006D65DD" w14:paraId="60B7BF96" w14:textId="77777777" w:rsidTr="004374AB">
        <w:trPr>
          <w:trHeight w:val="531"/>
          <w:jc w:val="center"/>
        </w:trPr>
        <w:tc>
          <w:tcPr>
            <w:tcW w:w="6931" w:type="dxa"/>
            <w:tcBorders>
              <w:top w:val="single" w:sz="4" w:space="0" w:color="000000"/>
              <w:left w:val="single" w:sz="12" w:space="0" w:color="000000"/>
              <w:bottom w:val="dashed" w:sz="4" w:space="0" w:color="auto"/>
              <w:right w:val="single" w:sz="4" w:space="0" w:color="000000"/>
            </w:tcBorders>
          </w:tcPr>
          <w:p w14:paraId="1BD4BB6C" w14:textId="77777777" w:rsidR="000A5AFA" w:rsidRDefault="006D65DD"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r w:rsidRPr="006D65DD">
              <w:rPr>
                <w:rFonts w:ascii="HG丸ｺﾞｼｯｸM-PRO" w:eastAsia="HG丸ｺﾞｼｯｸM-PRO" w:hAnsi="HG丸ｺﾞｼｯｸM-PRO" w:cs="HG丸ｺﾞｼｯｸM-PRO" w:hint="eastAsia"/>
                <w:b/>
                <w:bCs/>
                <w:kern w:val="0"/>
                <w:sz w:val="24"/>
                <w:szCs w:val="24"/>
              </w:rPr>
              <w:t>「</w:t>
            </w:r>
            <w:r w:rsidR="00E94A48">
              <w:rPr>
                <w:rFonts w:ascii="HG丸ｺﾞｼｯｸM-PRO" w:eastAsia="HG丸ｺﾞｼｯｸM-PRO" w:hAnsi="HG丸ｺﾞｼｯｸM-PRO" w:cs="HG丸ｺﾞｼｯｸM-PRO" w:hint="eastAsia"/>
                <w:b/>
                <w:bCs/>
                <w:kern w:val="0"/>
                <w:sz w:val="24"/>
                <w:szCs w:val="24"/>
              </w:rPr>
              <w:t>COVIT-19に</w:t>
            </w:r>
            <w:r w:rsidR="000A5AFA">
              <w:rPr>
                <w:rFonts w:ascii="HG丸ｺﾞｼｯｸM-PRO" w:eastAsia="HG丸ｺﾞｼｯｸM-PRO" w:hAnsi="HG丸ｺﾞｼｯｸM-PRO" w:cs="HG丸ｺﾞｼｯｸM-PRO" w:hint="eastAsia"/>
                <w:b/>
                <w:bCs/>
                <w:kern w:val="0"/>
                <w:sz w:val="24"/>
                <w:szCs w:val="24"/>
              </w:rPr>
              <w:t>よって様相を変えた働き方改革</w:t>
            </w:r>
          </w:p>
          <w:p w14:paraId="6474E1DF" w14:textId="71B72C27" w:rsidR="006D65DD" w:rsidRDefault="000A5AFA" w:rsidP="000A5AFA">
            <w:pPr>
              <w:autoSpaceDE w:val="0"/>
              <w:autoSpaceDN w:val="0"/>
              <w:adjustRightInd w:val="0"/>
              <w:spacing w:line="300" w:lineRule="exact"/>
              <w:ind w:leftChars="100" w:left="451" w:hangingChars="100" w:hanging="241"/>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～その本質と、いま企業に求められる対策とは？！～</w:t>
            </w:r>
            <w:r w:rsidR="006D65DD" w:rsidRPr="006D65DD">
              <w:rPr>
                <w:rFonts w:ascii="HG丸ｺﾞｼｯｸM-PRO" w:eastAsia="HG丸ｺﾞｼｯｸM-PRO" w:hAnsi="HG丸ｺﾞｼｯｸM-PRO" w:cs="HG丸ｺﾞｼｯｸM-PRO" w:hint="eastAsia"/>
                <w:b/>
                <w:bCs/>
                <w:kern w:val="0"/>
                <w:sz w:val="24"/>
                <w:szCs w:val="24"/>
              </w:rPr>
              <w:t>」</w:t>
            </w:r>
          </w:p>
          <w:p w14:paraId="25E43F67" w14:textId="5FBD69A3" w:rsidR="004374AB" w:rsidRDefault="004374AB"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 xml:space="preserve">　講師：</w:t>
            </w:r>
            <w:r w:rsidR="000A5AFA">
              <w:rPr>
                <w:rFonts w:ascii="HG丸ｺﾞｼｯｸM-PRO" w:eastAsia="HG丸ｺﾞｼｯｸM-PRO" w:hAnsi="HG丸ｺﾞｼｯｸM-PRO" w:cs="HG丸ｺﾞｼｯｸM-PRO" w:hint="eastAsia"/>
                <w:b/>
                <w:bCs/>
                <w:kern w:val="0"/>
                <w:sz w:val="24"/>
                <w:szCs w:val="24"/>
              </w:rPr>
              <w:t>植松正人</w:t>
            </w:r>
            <w:r>
              <w:rPr>
                <w:rFonts w:ascii="HG丸ｺﾞｼｯｸM-PRO" w:eastAsia="HG丸ｺﾞｼｯｸM-PRO" w:hAnsi="HG丸ｺﾞｼｯｸM-PRO" w:cs="HG丸ｺﾞｼｯｸM-PRO" w:hint="eastAsia"/>
                <w:b/>
                <w:bCs/>
                <w:kern w:val="0"/>
                <w:sz w:val="24"/>
                <w:szCs w:val="24"/>
              </w:rPr>
              <w:t xml:space="preserve">　氏（</w:t>
            </w:r>
            <w:r w:rsidR="000A5AFA">
              <w:rPr>
                <w:rFonts w:ascii="HG丸ｺﾞｼｯｸM-PRO" w:eastAsia="HG丸ｺﾞｼｯｸM-PRO" w:hAnsi="HG丸ｺﾞｼｯｸM-PRO" w:cs="HG丸ｺﾞｼｯｸM-PRO" w:hint="eastAsia"/>
                <w:b/>
                <w:bCs/>
                <w:kern w:val="0"/>
                <w:sz w:val="24"/>
                <w:szCs w:val="24"/>
              </w:rPr>
              <w:t>日本電気</w:t>
            </w:r>
            <w:r>
              <w:rPr>
                <w:rFonts w:ascii="HG丸ｺﾞｼｯｸM-PRO" w:eastAsia="HG丸ｺﾞｼｯｸM-PRO" w:hAnsi="HG丸ｺﾞｼｯｸM-PRO" w:cs="HG丸ｺﾞｼｯｸM-PRO" w:hint="eastAsia"/>
                <w:b/>
                <w:bCs/>
                <w:kern w:val="0"/>
                <w:sz w:val="24"/>
                <w:szCs w:val="24"/>
              </w:rPr>
              <w:t>（株）</w:t>
            </w:r>
            <w:r w:rsidR="000A5AFA">
              <w:rPr>
                <w:rFonts w:ascii="HG丸ｺﾞｼｯｸM-PRO" w:eastAsia="HG丸ｺﾞｼｯｸM-PRO" w:hAnsi="HG丸ｺﾞｼｯｸM-PRO" w:cs="HG丸ｺﾞｼｯｸM-PRO" w:hint="eastAsia"/>
                <w:b/>
                <w:bCs/>
                <w:kern w:val="0"/>
                <w:sz w:val="24"/>
                <w:szCs w:val="24"/>
              </w:rPr>
              <w:t>北陸支社</w:t>
            </w:r>
            <w:r>
              <w:rPr>
                <w:rFonts w:ascii="HG丸ｺﾞｼｯｸM-PRO" w:eastAsia="HG丸ｺﾞｼｯｸM-PRO" w:hAnsi="HG丸ｺﾞｼｯｸM-PRO" w:cs="HG丸ｺﾞｼｯｸM-PRO" w:hint="eastAsia"/>
                <w:b/>
                <w:bCs/>
                <w:kern w:val="0"/>
                <w:sz w:val="24"/>
                <w:szCs w:val="24"/>
              </w:rPr>
              <w:t>）</w:t>
            </w:r>
          </w:p>
          <w:p w14:paraId="667F249A" w14:textId="77777777" w:rsidR="004374AB" w:rsidRPr="000A5AFA" w:rsidRDefault="004374AB" w:rsidP="00CB1B86">
            <w:pPr>
              <w:autoSpaceDE w:val="0"/>
              <w:autoSpaceDN w:val="0"/>
              <w:adjustRightInd w:val="0"/>
              <w:spacing w:line="300" w:lineRule="exact"/>
              <w:ind w:left="482" w:hangingChars="200" w:hanging="482"/>
              <w:jc w:val="left"/>
              <w:rPr>
                <w:rFonts w:ascii="HG丸ｺﾞｼｯｸM-PRO" w:eastAsia="HG丸ｺﾞｼｯｸM-PRO" w:hAnsi="HG丸ｺﾞｼｯｸM-PRO" w:cs="HG丸ｺﾞｼｯｸM-PRO"/>
                <w:b/>
                <w:bCs/>
                <w:kern w:val="0"/>
                <w:sz w:val="24"/>
                <w:szCs w:val="24"/>
              </w:rPr>
            </w:pPr>
          </w:p>
          <w:p w14:paraId="730A11BC" w14:textId="497C8C3B"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sidRPr="006D65DD">
              <w:rPr>
                <w:rFonts w:ascii="HG丸ｺﾞｼｯｸM-PRO" w:eastAsia="HG丸ｺﾞｼｯｸM-PRO" w:hAnsi="HG丸ｺﾞｼｯｸM-PRO" w:cs="HG丸ｺﾞｼｯｸM-PRO" w:hint="eastAsia"/>
                <w:kern w:val="0"/>
                <w:sz w:val="24"/>
                <w:szCs w:val="24"/>
              </w:rPr>
              <w:t xml:space="preserve">　</w:t>
            </w:r>
            <w:r w:rsidR="000A5AFA">
              <w:rPr>
                <w:rFonts w:ascii="HG丸ｺﾞｼｯｸM-PRO" w:eastAsia="HG丸ｺﾞｼｯｸM-PRO" w:hAnsi="HG丸ｺﾞｼｯｸM-PRO" w:cs="HG丸ｺﾞｼｯｸM-PRO" w:hint="eastAsia"/>
                <w:kern w:val="0"/>
                <w:sz w:val="24"/>
                <w:szCs w:val="24"/>
              </w:rPr>
              <w:t>COVID-19の影響でその様相を変えた働き方改革について、その本質を改めて整理し、企業が「今とるべき対策」をNECの様々な改革やICT活用の事例を通してご紹介します。</w:t>
            </w:r>
          </w:p>
          <w:p w14:paraId="64573E73" w14:textId="77777777" w:rsidR="006D65DD" w:rsidRPr="000A5AFA"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p>
        </w:tc>
        <w:tc>
          <w:tcPr>
            <w:tcW w:w="2552" w:type="dxa"/>
            <w:tcBorders>
              <w:top w:val="single" w:sz="4" w:space="0" w:color="000000"/>
              <w:left w:val="single" w:sz="4" w:space="0" w:color="000000"/>
              <w:bottom w:val="dashed" w:sz="4" w:space="0" w:color="auto"/>
              <w:right w:val="single" w:sz="12" w:space="0" w:color="000000"/>
            </w:tcBorders>
          </w:tcPr>
          <w:p w14:paraId="0203A403" w14:textId="42EBD2E7"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Century"/>
                <w:b/>
                <w:kern w:val="0"/>
                <w:sz w:val="24"/>
                <w:szCs w:val="24"/>
              </w:rPr>
            </w:pPr>
            <w:r w:rsidRPr="006D65DD">
              <w:rPr>
                <w:rFonts w:ascii="HG丸ｺﾞｼｯｸM-PRO" w:eastAsia="HG丸ｺﾞｼｯｸM-PRO" w:hAnsi="HG丸ｺﾞｼｯｸM-PRO" w:cs="Century" w:hint="eastAsia"/>
                <w:b/>
                <w:kern w:val="0"/>
                <w:sz w:val="24"/>
                <w:szCs w:val="24"/>
              </w:rPr>
              <w:t>1</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0～1</w:t>
            </w:r>
            <w:r w:rsidR="000A5AFA">
              <w:rPr>
                <w:rFonts w:ascii="HG丸ｺﾞｼｯｸM-PRO" w:eastAsia="HG丸ｺﾞｼｯｸM-PRO" w:hAnsi="HG丸ｺﾞｼｯｸM-PRO" w:cs="Century" w:hint="eastAsia"/>
                <w:b/>
                <w:kern w:val="0"/>
                <w:sz w:val="24"/>
                <w:szCs w:val="24"/>
              </w:rPr>
              <w:t>4</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w:t>
            </w:r>
          </w:p>
        </w:tc>
      </w:tr>
      <w:tr w:rsidR="006D65DD" w:rsidRPr="006D65DD" w14:paraId="07FFA10A" w14:textId="77777777" w:rsidTr="004374AB">
        <w:trPr>
          <w:trHeight w:val="1115"/>
          <w:jc w:val="center"/>
        </w:trPr>
        <w:tc>
          <w:tcPr>
            <w:tcW w:w="6931" w:type="dxa"/>
            <w:tcBorders>
              <w:top w:val="dashed" w:sz="4" w:space="0" w:color="auto"/>
              <w:left w:val="single" w:sz="12" w:space="0" w:color="000000"/>
              <w:bottom w:val="single" w:sz="12" w:space="0" w:color="auto"/>
              <w:right w:val="single" w:sz="4" w:space="0" w:color="000000"/>
            </w:tcBorders>
          </w:tcPr>
          <w:p w14:paraId="043DB5B0" w14:textId="10673430" w:rsidR="006D65DD" w:rsidRDefault="006D65DD"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r w:rsidRPr="006D65DD">
              <w:rPr>
                <w:rFonts w:ascii="HG丸ｺﾞｼｯｸM-PRO" w:eastAsia="HG丸ｺﾞｼｯｸM-PRO" w:hAnsi="HG丸ｺﾞｼｯｸM-PRO" w:cs="HG丸ｺﾞｼｯｸM-PRO" w:hint="eastAsia"/>
                <w:b/>
                <w:bCs/>
                <w:kern w:val="0"/>
                <w:sz w:val="24"/>
                <w:szCs w:val="24"/>
              </w:rPr>
              <w:t>「</w:t>
            </w:r>
            <w:r w:rsidR="000A5AFA">
              <w:rPr>
                <w:rFonts w:ascii="HG丸ｺﾞｼｯｸM-PRO" w:eastAsia="HG丸ｺﾞｼｯｸM-PRO" w:hAnsi="HG丸ｺﾞｼｯｸM-PRO" w:cs="HG丸ｺﾞｼｯｸM-PRO" w:hint="eastAsia"/>
                <w:b/>
                <w:bCs/>
                <w:kern w:val="0"/>
                <w:sz w:val="24"/>
                <w:szCs w:val="24"/>
              </w:rPr>
              <w:t>社内決済システムのペーパーレス化</w:t>
            </w:r>
            <w:r w:rsidRPr="006D65DD">
              <w:rPr>
                <w:rFonts w:ascii="HG丸ｺﾞｼｯｸM-PRO" w:eastAsia="HG丸ｺﾞｼｯｸM-PRO" w:hAnsi="HG丸ｺﾞｼｯｸM-PRO" w:cs="HG丸ｺﾞｼｯｸM-PRO" w:hint="eastAsia"/>
                <w:b/>
                <w:bCs/>
                <w:kern w:val="0"/>
                <w:sz w:val="24"/>
                <w:szCs w:val="24"/>
              </w:rPr>
              <w:t>」</w:t>
            </w:r>
          </w:p>
          <w:p w14:paraId="0A6D000F" w14:textId="5A4B92C3" w:rsidR="004374AB" w:rsidRDefault="004374AB"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r>
              <w:rPr>
                <w:rFonts w:ascii="HG丸ｺﾞｼｯｸM-PRO" w:eastAsia="HG丸ｺﾞｼｯｸM-PRO" w:hAnsi="HG丸ｺﾞｼｯｸM-PRO" w:cs="HG丸ｺﾞｼｯｸM-PRO" w:hint="eastAsia"/>
                <w:b/>
                <w:bCs/>
                <w:kern w:val="0"/>
                <w:sz w:val="24"/>
                <w:szCs w:val="24"/>
              </w:rPr>
              <w:t xml:space="preserve">　講師：</w:t>
            </w:r>
            <w:r w:rsidR="00A27C47">
              <w:rPr>
                <w:rFonts w:ascii="HG丸ｺﾞｼｯｸM-PRO" w:eastAsia="HG丸ｺﾞｼｯｸM-PRO" w:hAnsi="HG丸ｺﾞｼｯｸM-PRO" w:cs="HG丸ｺﾞｼｯｸM-PRO" w:hint="eastAsia"/>
                <w:b/>
                <w:bCs/>
                <w:kern w:val="0"/>
                <w:sz w:val="24"/>
                <w:szCs w:val="24"/>
              </w:rPr>
              <w:t>金田　祐</w:t>
            </w:r>
            <w:r>
              <w:rPr>
                <w:rFonts w:ascii="HG丸ｺﾞｼｯｸM-PRO" w:eastAsia="HG丸ｺﾞｼｯｸM-PRO" w:hAnsi="HG丸ｺﾞｼｯｸM-PRO" w:cs="HG丸ｺﾞｼｯｸM-PRO" w:hint="eastAsia"/>
                <w:b/>
                <w:bCs/>
                <w:kern w:val="0"/>
                <w:sz w:val="24"/>
                <w:szCs w:val="24"/>
              </w:rPr>
              <w:t xml:space="preserve">　氏（</w:t>
            </w:r>
            <w:r w:rsidR="000A5AFA">
              <w:rPr>
                <w:rFonts w:ascii="HG丸ｺﾞｼｯｸM-PRO" w:eastAsia="HG丸ｺﾞｼｯｸM-PRO" w:hAnsi="HG丸ｺﾞｼｯｸM-PRO" w:cs="HG丸ｺﾞｼｯｸM-PRO" w:hint="eastAsia"/>
                <w:b/>
                <w:bCs/>
                <w:kern w:val="0"/>
                <w:sz w:val="24"/>
                <w:szCs w:val="24"/>
              </w:rPr>
              <w:t>NECｿﾘｭｰｼｮﾝｲﾉﾍﾞｰﾀ</w:t>
            </w:r>
            <w:r>
              <w:rPr>
                <w:rFonts w:ascii="HG丸ｺﾞｼｯｸM-PRO" w:eastAsia="HG丸ｺﾞｼｯｸM-PRO" w:hAnsi="HG丸ｺﾞｼｯｸM-PRO" w:cs="HG丸ｺﾞｼｯｸM-PRO" w:hint="eastAsia"/>
                <w:b/>
                <w:bCs/>
                <w:kern w:val="0"/>
                <w:sz w:val="24"/>
                <w:szCs w:val="24"/>
              </w:rPr>
              <w:t>（株））</w:t>
            </w:r>
          </w:p>
          <w:p w14:paraId="5FF983D3" w14:textId="77777777" w:rsidR="0033124A" w:rsidRPr="00A27C47" w:rsidRDefault="0033124A" w:rsidP="00CB1B86">
            <w:pPr>
              <w:autoSpaceDE w:val="0"/>
              <w:autoSpaceDN w:val="0"/>
              <w:adjustRightInd w:val="0"/>
              <w:spacing w:line="300" w:lineRule="exact"/>
              <w:jc w:val="left"/>
              <w:rPr>
                <w:rFonts w:ascii="HG丸ｺﾞｼｯｸM-PRO" w:eastAsia="HG丸ｺﾞｼｯｸM-PRO" w:hAnsi="HG丸ｺﾞｼｯｸM-PRO" w:cs="HG丸ｺﾞｼｯｸM-PRO"/>
                <w:b/>
                <w:bCs/>
                <w:kern w:val="0"/>
                <w:sz w:val="24"/>
                <w:szCs w:val="24"/>
              </w:rPr>
            </w:pPr>
          </w:p>
          <w:p w14:paraId="167A03E0" w14:textId="768C2B86" w:rsidR="006D65DD" w:rsidRPr="0015514E" w:rsidRDefault="0015514E"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color w:val="FF0000"/>
                <w:kern w:val="0"/>
                <w:sz w:val="24"/>
                <w:szCs w:val="24"/>
              </w:rPr>
              <w:t xml:space="preserve">　</w:t>
            </w:r>
            <w:r w:rsidR="000A5AFA" w:rsidRPr="000A5AFA">
              <w:rPr>
                <w:rFonts w:ascii="HG丸ｺﾞｼｯｸM-PRO" w:eastAsia="HG丸ｺﾞｼｯｸM-PRO" w:hAnsi="HG丸ｺﾞｼｯｸM-PRO" w:cs="HG丸ｺﾞｼｯｸM-PRO" w:hint="eastAsia"/>
                <w:kern w:val="0"/>
                <w:sz w:val="24"/>
                <w:szCs w:val="24"/>
              </w:rPr>
              <w:t>ワークフローシステムを活用して、申請・承認を行うことにより業務プロセスの的確な処理とビジネスのスピード化を図る手法を、当社の活用事例およびシステム導入事例を交えてご紹介させて頂きます。</w:t>
            </w:r>
          </w:p>
          <w:p w14:paraId="2F8D503C" w14:textId="31B8B810" w:rsidR="0033124A" w:rsidRPr="006D65DD" w:rsidRDefault="0033124A" w:rsidP="00CB1B86">
            <w:pPr>
              <w:autoSpaceDE w:val="0"/>
              <w:autoSpaceDN w:val="0"/>
              <w:adjustRightInd w:val="0"/>
              <w:spacing w:line="300" w:lineRule="exact"/>
              <w:jc w:val="left"/>
              <w:rPr>
                <w:rFonts w:ascii="HG丸ｺﾞｼｯｸM-PRO" w:eastAsia="HG丸ｺﾞｼｯｸM-PRO" w:hAnsi="HG丸ｺﾞｼｯｸM-PRO" w:cs="HG丸ｺﾞｼｯｸM-PRO"/>
                <w:kern w:val="0"/>
                <w:sz w:val="24"/>
                <w:szCs w:val="24"/>
              </w:rPr>
            </w:pPr>
          </w:p>
        </w:tc>
        <w:tc>
          <w:tcPr>
            <w:tcW w:w="2552" w:type="dxa"/>
            <w:tcBorders>
              <w:top w:val="dashed" w:sz="4" w:space="0" w:color="auto"/>
              <w:left w:val="single" w:sz="4" w:space="0" w:color="000000"/>
              <w:bottom w:val="single" w:sz="12" w:space="0" w:color="000000"/>
              <w:right w:val="single" w:sz="12" w:space="0" w:color="000000"/>
            </w:tcBorders>
          </w:tcPr>
          <w:p w14:paraId="5B4BDA39" w14:textId="4A77CBAE" w:rsidR="006D65DD" w:rsidRPr="006D65DD" w:rsidRDefault="006D65DD" w:rsidP="00CB1B86">
            <w:pPr>
              <w:autoSpaceDE w:val="0"/>
              <w:autoSpaceDN w:val="0"/>
              <w:adjustRightInd w:val="0"/>
              <w:spacing w:line="300" w:lineRule="exact"/>
              <w:jc w:val="left"/>
              <w:rPr>
                <w:rFonts w:ascii="HG丸ｺﾞｼｯｸM-PRO" w:eastAsia="HG丸ｺﾞｼｯｸM-PRO" w:hAnsi="HG丸ｺﾞｼｯｸM-PRO" w:cs="Century"/>
                <w:b/>
                <w:kern w:val="0"/>
                <w:sz w:val="24"/>
                <w:szCs w:val="24"/>
              </w:rPr>
            </w:pPr>
            <w:r w:rsidRPr="006D65DD">
              <w:rPr>
                <w:rFonts w:ascii="HG丸ｺﾞｼｯｸM-PRO" w:eastAsia="HG丸ｺﾞｼｯｸM-PRO" w:hAnsi="HG丸ｺﾞｼｯｸM-PRO" w:cs="Century" w:hint="eastAsia"/>
                <w:b/>
                <w:kern w:val="0"/>
                <w:sz w:val="24"/>
                <w:szCs w:val="24"/>
              </w:rPr>
              <w:t>1</w:t>
            </w:r>
            <w:r w:rsidR="000A5AFA">
              <w:rPr>
                <w:rFonts w:ascii="HG丸ｺﾞｼｯｸM-PRO" w:eastAsia="HG丸ｺﾞｼｯｸM-PRO" w:hAnsi="HG丸ｺﾞｼｯｸM-PRO" w:cs="Century" w:hint="eastAsia"/>
                <w:b/>
                <w:kern w:val="0"/>
                <w:sz w:val="24"/>
                <w:szCs w:val="24"/>
              </w:rPr>
              <w:t>4</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0～1</w:t>
            </w:r>
            <w:r w:rsidR="000A5AFA">
              <w:rPr>
                <w:rFonts w:ascii="HG丸ｺﾞｼｯｸM-PRO" w:eastAsia="HG丸ｺﾞｼｯｸM-PRO" w:hAnsi="HG丸ｺﾞｼｯｸM-PRO" w:cs="Century" w:hint="eastAsia"/>
                <w:b/>
                <w:kern w:val="0"/>
                <w:sz w:val="24"/>
                <w:szCs w:val="24"/>
              </w:rPr>
              <w:t>5</w:t>
            </w:r>
            <w:r w:rsidRPr="006D65DD">
              <w:rPr>
                <w:rFonts w:ascii="HG丸ｺﾞｼｯｸM-PRO" w:eastAsia="HG丸ｺﾞｼｯｸM-PRO" w:hAnsi="HG丸ｺﾞｼｯｸM-PRO" w:cs="Century" w:hint="eastAsia"/>
                <w:b/>
                <w:kern w:val="0"/>
                <w:sz w:val="24"/>
                <w:szCs w:val="24"/>
              </w:rPr>
              <w:t>:</w:t>
            </w:r>
            <w:r w:rsidR="000A5AFA">
              <w:rPr>
                <w:rFonts w:ascii="HG丸ｺﾞｼｯｸM-PRO" w:eastAsia="HG丸ｺﾞｼｯｸM-PRO" w:hAnsi="HG丸ｺﾞｼｯｸM-PRO" w:cs="Century" w:hint="eastAsia"/>
                <w:b/>
                <w:kern w:val="0"/>
                <w:sz w:val="24"/>
                <w:szCs w:val="24"/>
              </w:rPr>
              <w:t>3</w:t>
            </w:r>
            <w:r w:rsidRPr="006D65DD">
              <w:rPr>
                <w:rFonts w:ascii="HG丸ｺﾞｼｯｸM-PRO" w:eastAsia="HG丸ｺﾞｼｯｸM-PRO" w:hAnsi="HG丸ｺﾞｼｯｸM-PRO" w:cs="Century" w:hint="eastAsia"/>
                <w:b/>
                <w:kern w:val="0"/>
                <w:sz w:val="24"/>
                <w:szCs w:val="24"/>
              </w:rPr>
              <w:t>0</w:t>
            </w:r>
          </w:p>
        </w:tc>
      </w:tr>
    </w:tbl>
    <w:p w14:paraId="12FD5832" w14:textId="6ABA5DD6" w:rsidR="00C0438B" w:rsidRPr="006D65DD" w:rsidRDefault="004374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0438B" w:rsidRPr="006D65DD">
        <w:rPr>
          <w:rFonts w:ascii="HG丸ｺﾞｼｯｸM-PRO" w:eastAsia="HG丸ｺﾞｼｯｸM-PRO" w:hAnsi="HG丸ｺﾞｼｯｸM-PRO" w:hint="eastAsia"/>
          <w:sz w:val="24"/>
          <w:szCs w:val="24"/>
        </w:rPr>
        <w:t>参加希望の方は</w:t>
      </w:r>
      <w:r w:rsidR="00C0438B" w:rsidRPr="006D65DD">
        <w:rPr>
          <w:rFonts w:ascii="HG丸ｺﾞｼｯｸM-PRO" w:eastAsia="HG丸ｺﾞｼｯｸM-PRO" w:hAnsi="HG丸ｺﾞｼｯｸM-PRO"/>
          <w:sz w:val="24"/>
          <w:szCs w:val="24"/>
        </w:rPr>
        <w:t>mail</w:t>
      </w:r>
      <w:r w:rsidR="00C0438B" w:rsidRPr="006D65DD">
        <w:rPr>
          <w:rFonts w:ascii="HG丸ｺﾞｼｯｸM-PRO" w:eastAsia="HG丸ｺﾞｼｯｸM-PRO" w:hAnsi="HG丸ｺﾞｼｯｸM-PRO" w:hint="eastAsia"/>
          <w:sz w:val="24"/>
          <w:szCs w:val="24"/>
        </w:rPr>
        <w:t>（</w:t>
      </w:r>
      <w:hyperlink r:id="rId6" w:history="1">
        <w:r w:rsidR="00C0438B" w:rsidRPr="006D65DD">
          <w:rPr>
            <w:rStyle w:val="a8"/>
            <w:rFonts w:ascii="HG丸ｺﾞｼｯｸM-PRO" w:eastAsia="HG丸ｺﾞｼｯｸM-PRO" w:hAnsi="HG丸ｺﾞｼｯｸM-PRO" w:hint="eastAsia"/>
            <w:sz w:val="24"/>
            <w:szCs w:val="24"/>
          </w:rPr>
          <w:t>n</w:t>
        </w:r>
        <w:r w:rsidR="00C0438B" w:rsidRPr="006D65DD">
          <w:rPr>
            <w:rStyle w:val="a8"/>
            <w:rFonts w:ascii="HG丸ｺﾞｼｯｸM-PRO" w:eastAsia="HG丸ｺﾞｼｯｸM-PRO" w:hAnsi="HG丸ｺﾞｼｯｸM-PRO"/>
            <w:sz w:val="24"/>
            <w:szCs w:val="24"/>
          </w:rPr>
          <w:t>agura@tekkokiden.or.jp</w:t>
        </w:r>
      </w:hyperlink>
      <w:r w:rsidR="00C0438B" w:rsidRPr="006D65DD">
        <w:rPr>
          <w:rFonts w:ascii="HG丸ｺﾞｼｯｸM-PRO" w:eastAsia="HG丸ｺﾞｼｯｸM-PRO" w:hAnsi="HG丸ｺﾞｼｯｸM-PRO" w:hint="eastAsia"/>
          <w:sz w:val="24"/>
          <w:szCs w:val="24"/>
        </w:rPr>
        <w:t>）までお申込み下さい</w:t>
      </w:r>
    </w:p>
    <w:p w14:paraId="654E5FC1" w14:textId="2FCEB918" w:rsidR="00F33CAE" w:rsidRPr="006D65DD" w:rsidRDefault="00427E4D">
      <w:pP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 xml:space="preserve">　</w:t>
      </w:r>
      <w:r w:rsidR="006D65DD">
        <w:rPr>
          <w:rFonts w:ascii="HG丸ｺﾞｼｯｸM-PRO" w:eastAsia="HG丸ｺﾞｼｯｸM-PRO" w:hAnsi="HG丸ｺﾞｼｯｸM-PRO" w:hint="eastAsia"/>
          <w:sz w:val="24"/>
          <w:szCs w:val="24"/>
        </w:rPr>
        <w:t>会場</w:t>
      </w:r>
      <w:r w:rsidRPr="006D65DD">
        <w:rPr>
          <w:rFonts w:ascii="HG丸ｺﾞｼｯｸM-PRO" w:eastAsia="HG丸ｺﾞｼｯｸM-PRO" w:hAnsi="HG丸ｺﾞｼｯｸM-PRO" w:hint="eastAsia"/>
          <w:sz w:val="24"/>
          <w:szCs w:val="24"/>
        </w:rPr>
        <w:t>参加</w:t>
      </w:r>
      <w:r w:rsidR="006D65DD">
        <w:rPr>
          <w:rFonts w:ascii="HG丸ｺﾞｼｯｸM-PRO" w:eastAsia="HG丸ｺﾞｼｯｸM-PRO" w:hAnsi="HG丸ｺﾞｼｯｸM-PRO" w:hint="eastAsia"/>
          <w:sz w:val="24"/>
          <w:szCs w:val="24"/>
        </w:rPr>
        <w:t xml:space="preserve">　・　</w:t>
      </w:r>
      <w:r w:rsidRPr="006D65DD">
        <w:rPr>
          <w:rFonts w:ascii="HG丸ｺﾞｼｯｸM-PRO" w:eastAsia="HG丸ｺﾞｼｯｸM-PRO" w:hAnsi="HG丸ｺﾞｼｯｸM-PRO" w:hint="eastAsia"/>
          <w:sz w:val="24"/>
          <w:szCs w:val="24"/>
        </w:rPr>
        <w:t>オンライン参加　します（どちらかに○を付けて下さい）</w:t>
      </w:r>
    </w:p>
    <w:tbl>
      <w:tblPr>
        <w:tblStyle w:val="a7"/>
        <w:tblW w:w="0" w:type="auto"/>
        <w:tblLook w:val="04A0" w:firstRow="1" w:lastRow="0" w:firstColumn="1" w:lastColumn="0" w:noHBand="0" w:noVBand="1"/>
      </w:tblPr>
      <w:tblGrid>
        <w:gridCol w:w="2825"/>
        <w:gridCol w:w="2835"/>
        <w:gridCol w:w="2834"/>
      </w:tblGrid>
      <w:tr w:rsidR="00427E4D" w:rsidRPr="006D65DD" w14:paraId="09A1E2DF" w14:textId="77777777" w:rsidTr="00427E4D">
        <w:tc>
          <w:tcPr>
            <w:tcW w:w="2825" w:type="dxa"/>
          </w:tcPr>
          <w:p w14:paraId="0814073B"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受講者名</w:t>
            </w:r>
          </w:p>
        </w:tc>
        <w:tc>
          <w:tcPr>
            <w:tcW w:w="2835" w:type="dxa"/>
          </w:tcPr>
          <w:p w14:paraId="03662187"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所属、役職</w:t>
            </w:r>
          </w:p>
        </w:tc>
        <w:tc>
          <w:tcPr>
            <w:tcW w:w="2834" w:type="dxa"/>
          </w:tcPr>
          <w:p w14:paraId="0020E946" w14:textId="77777777" w:rsidR="00427E4D" w:rsidRPr="006D65DD" w:rsidRDefault="00427E4D" w:rsidP="008E5D79">
            <w:pPr>
              <w:adjustRightInd w:val="0"/>
              <w:spacing w:line="360" w:lineRule="exact"/>
              <w:jc w:val="center"/>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受講用mailアドレス</w:t>
            </w:r>
          </w:p>
        </w:tc>
      </w:tr>
      <w:tr w:rsidR="00427E4D" w:rsidRPr="006D65DD" w14:paraId="10ABFDC8" w14:textId="77777777" w:rsidTr="006D65DD">
        <w:trPr>
          <w:trHeight w:val="615"/>
        </w:trPr>
        <w:tc>
          <w:tcPr>
            <w:tcW w:w="2825" w:type="dxa"/>
          </w:tcPr>
          <w:p w14:paraId="0CF50CC4" w14:textId="66865268" w:rsidR="00427E4D" w:rsidRDefault="00427E4D" w:rsidP="008E5D79">
            <w:pPr>
              <w:adjustRightInd w:val="0"/>
              <w:spacing w:line="360" w:lineRule="exact"/>
              <w:rPr>
                <w:rFonts w:ascii="HG丸ｺﾞｼｯｸM-PRO" w:eastAsia="HG丸ｺﾞｼｯｸM-PRO" w:hAnsi="HG丸ｺﾞｼｯｸM-PRO"/>
                <w:sz w:val="24"/>
                <w:szCs w:val="24"/>
              </w:rPr>
            </w:pPr>
            <w:r w:rsidRPr="006D65DD">
              <w:rPr>
                <w:rFonts w:ascii="HG丸ｺﾞｼｯｸM-PRO" w:eastAsia="HG丸ｺﾞｼｯｸM-PRO" w:hAnsi="HG丸ｺﾞｼｯｸM-PRO" w:hint="eastAsia"/>
                <w:sz w:val="24"/>
                <w:szCs w:val="24"/>
              </w:rPr>
              <w:t>ﾌﾘｶﾞﾅ</w:t>
            </w:r>
          </w:p>
          <w:p w14:paraId="067F657F" w14:textId="52988A0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5" w:type="dxa"/>
          </w:tcPr>
          <w:p w14:paraId="60656767" w14:textId="77777777" w:rsidR="00427E4D" w:rsidRPr="006D65DD" w:rsidRDefault="00427E4D" w:rsidP="008E5D79">
            <w:pPr>
              <w:adjustRightInd w:val="0"/>
              <w:spacing w:line="360" w:lineRule="exact"/>
              <w:rPr>
                <w:rFonts w:ascii="HG丸ｺﾞｼｯｸM-PRO" w:eastAsia="HG丸ｺﾞｼｯｸM-PRO" w:hAnsi="HG丸ｺﾞｼｯｸM-PRO"/>
                <w:sz w:val="24"/>
                <w:szCs w:val="24"/>
              </w:rPr>
            </w:pPr>
          </w:p>
        </w:tc>
        <w:tc>
          <w:tcPr>
            <w:tcW w:w="2834" w:type="dxa"/>
          </w:tcPr>
          <w:p w14:paraId="2D3CCDB2" w14:textId="77777777" w:rsidR="00427E4D" w:rsidRPr="006D65DD" w:rsidRDefault="00427E4D" w:rsidP="008E5D79">
            <w:pPr>
              <w:adjustRightInd w:val="0"/>
              <w:spacing w:line="360" w:lineRule="exact"/>
              <w:rPr>
                <w:rFonts w:ascii="HG丸ｺﾞｼｯｸM-PRO" w:eastAsia="HG丸ｺﾞｼｯｸM-PRO" w:hAnsi="HG丸ｺﾞｼｯｸM-PRO"/>
                <w:sz w:val="24"/>
                <w:szCs w:val="24"/>
              </w:rPr>
            </w:pPr>
          </w:p>
        </w:tc>
      </w:tr>
      <w:tr w:rsidR="006D65DD" w:rsidRPr="006D65DD" w14:paraId="4232BD4C" w14:textId="77777777" w:rsidTr="00427E4D">
        <w:trPr>
          <w:trHeight w:val="750"/>
        </w:trPr>
        <w:tc>
          <w:tcPr>
            <w:tcW w:w="2825" w:type="dxa"/>
          </w:tcPr>
          <w:p w14:paraId="074B158C" w14:textId="0E315CD2" w:rsidR="006D65DD" w:rsidRDefault="006D65DD" w:rsidP="008E5D79">
            <w:pPr>
              <w:adjustRightInd w:val="0"/>
              <w:spacing w:line="3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ﾌﾘｶﾞﾅ</w:t>
            </w:r>
          </w:p>
          <w:p w14:paraId="0A4A2FFF"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5" w:type="dxa"/>
          </w:tcPr>
          <w:p w14:paraId="5B1FF7DE"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c>
          <w:tcPr>
            <w:tcW w:w="2834" w:type="dxa"/>
          </w:tcPr>
          <w:p w14:paraId="7474DC42" w14:textId="77777777" w:rsidR="006D65DD" w:rsidRPr="006D65DD" w:rsidRDefault="006D65DD" w:rsidP="008E5D79">
            <w:pPr>
              <w:adjustRightInd w:val="0"/>
              <w:spacing w:line="360" w:lineRule="exact"/>
              <w:rPr>
                <w:rFonts w:ascii="HG丸ｺﾞｼｯｸM-PRO" w:eastAsia="HG丸ｺﾞｼｯｸM-PRO" w:hAnsi="HG丸ｺﾞｼｯｸM-PRO"/>
                <w:sz w:val="24"/>
                <w:szCs w:val="24"/>
              </w:rPr>
            </w:pPr>
          </w:p>
        </w:tc>
      </w:tr>
    </w:tbl>
    <w:p w14:paraId="4D01A18A" w14:textId="4B713797" w:rsidR="00F33CAE" w:rsidRDefault="006D65DD" w:rsidP="0042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※オンライン参加者には後日受講用URLを送付致します。</w:t>
      </w:r>
    </w:p>
    <w:p w14:paraId="2E0C7F4D" w14:textId="40BA3A7C" w:rsidR="006D65DD" w:rsidRPr="006D65DD" w:rsidRDefault="006D65DD" w:rsidP="00427E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途中入退室は可能です。</w:t>
      </w:r>
    </w:p>
    <w:sectPr w:rsidR="006D65DD" w:rsidRPr="006D65DD" w:rsidSect="004374AB">
      <w:pgSz w:w="11906" w:h="16838" w:code="9"/>
      <w:pgMar w:top="737" w:right="1701" w:bottom="737" w:left="1701" w:header="851" w:footer="992" w:gutter="0"/>
      <w:cols w:space="425"/>
      <w:docGrid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D12C" w14:textId="77777777" w:rsidR="000F32FD" w:rsidRDefault="000F32FD" w:rsidP="00EE69B5">
      <w:r>
        <w:separator/>
      </w:r>
    </w:p>
  </w:endnote>
  <w:endnote w:type="continuationSeparator" w:id="0">
    <w:p w14:paraId="10A7BAB5" w14:textId="77777777" w:rsidR="000F32FD" w:rsidRDefault="000F32FD" w:rsidP="00E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7199" w14:textId="77777777" w:rsidR="000F32FD" w:rsidRDefault="000F32FD" w:rsidP="00EE69B5">
      <w:r>
        <w:separator/>
      </w:r>
    </w:p>
  </w:footnote>
  <w:footnote w:type="continuationSeparator" w:id="0">
    <w:p w14:paraId="5EFDBC6D" w14:textId="77777777" w:rsidR="000F32FD" w:rsidRDefault="000F32FD" w:rsidP="00EE6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840"/>
  <w:drawingGridHorizontalSpacing w:val="105"/>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12"/>
    <w:rsid w:val="000A5AFA"/>
    <w:rsid w:val="000C649B"/>
    <w:rsid w:val="000F32FD"/>
    <w:rsid w:val="0015514E"/>
    <w:rsid w:val="001D292E"/>
    <w:rsid w:val="00232854"/>
    <w:rsid w:val="0033124A"/>
    <w:rsid w:val="00346CDC"/>
    <w:rsid w:val="003E5E90"/>
    <w:rsid w:val="00427E4D"/>
    <w:rsid w:val="004374AB"/>
    <w:rsid w:val="00516A56"/>
    <w:rsid w:val="006D65DD"/>
    <w:rsid w:val="00A2042E"/>
    <w:rsid w:val="00A27C47"/>
    <w:rsid w:val="00C0438B"/>
    <w:rsid w:val="00C20A0C"/>
    <w:rsid w:val="00C733F4"/>
    <w:rsid w:val="00CB0251"/>
    <w:rsid w:val="00E94A48"/>
    <w:rsid w:val="00EE1512"/>
    <w:rsid w:val="00EE69B5"/>
    <w:rsid w:val="00F3109A"/>
    <w:rsid w:val="00F33CAE"/>
    <w:rsid w:val="00F81B6A"/>
    <w:rsid w:val="00FC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8E89D"/>
  <w15:chartTrackingRefBased/>
  <w15:docId w15:val="{F24554CA-98DC-4EA5-A2CC-D762700F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1512"/>
    <w:pPr>
      <w:jc w:val="center"/>
    </w:pPr>
  </w:style>
  <w:style w:type="character" w:customStyle="1" w:styleId="a4">
    <w:name w:val="記 (文字)"/>
    <w:basedOn w:val="a0"/>
    <w:link w:val="a3"/>
    <w:uiPriority w:val="99"/>
    <w:rsid w:val="00EE1512"/>
  </w:style>
  <w:style w:type="paragraph" w:styleId="a5">
    <w:name w:val="Closing"/>
    <w:basedOn w:val="a"/>
    <w:link w:val="a6"/>
    <w:uiPriority w:val="99"/>
    <w:unhideWhenUsed/>
    <w:rsid w:val="00EE1512"/>
    <w:pPr>
      <w:jc w:val="right"/>
    </w:pPr>
  </w:style>
  <w:style w:type="character" w:customStyle="1" w:styleId="a6">
    <w:name w:val="結語 (文字)"/>
    <w:basedOn w:val="a0"/>
    <w:link w:val="a5"/>
    <w:uiPriority w:val="99"/>
    <w:rsid w:val="00EE1512"/>
  </w:style>
  <w:style w:type="table" w:styleId="a7">
    <w:name w:val="Table Grid"/>
    <w:basedOn w:val="a1"/>
    <w:uiPriority w:val="39"/>
    <w:rsid w:val="0042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0438B"/>
    <w:rPr>
      <w:color w:val="0563C1" w:themeColor="hyperlink"/>
      <w:u w:val="single"/>
    </w:rPr>
  </w:style>
  <w:style w:type="character" w:styleId="a9">
    <w:name w:val="Unresolved Mention"/>
    <w:basedOn w:val="a0"/>
    <w:uiPriority w:val="99"/>
    <w:semiHidden/>
    <w:unhideWhenUsed/>
    <w:rsid w:val="00C0438B"/>
    <w:rPr>
      <w:color w:val="605E5C"/>
      <w:shd w:val="clear" w:color="auto" w:fill="E1DFDD"/>
    </w:rPr>
  </w:style>
  <w:style w:type="paragraph" w:styleId="aa">
    <w:name w:val="header"/>
    <w:basedOn w:val="a"/>
    <w:link w:val="ab"/>
    <w:uiPriority w:val="99"/>
    <w:unhideWhenUsed/>
    <w:rsid w:val="00EE69B5"/>
    <w:pPr>
      <w:tabs>
        <w:tab w:val="center" w:pos="4252"/>
        <w:tab w:val="right" w:pos="8504"/>
      </w:tabs>
      <w:snapToGrid w:val="0"/>
    </w:pPr>
  </w:style>
  <w:style w:type="character" w:customStyle="1" w:styleId="ab">
    <w:name w:val="ヘッダー (文字)"/>
    <w:basedOn w:val="a0"/>
    <w:link w:val="aa"/>
    <w:uiPriority w:val="99"/>
    <w:rsid w:val="00EE69B5"/>
  </w:style>
  <w:style w:type="paragraph" w:styleId="ac">
    <w:name w:val="footer"/>
    <w:basedOn w:val="a"/>
    <w:link w:val="ad"/>
    <w:uiPriority w:val="99"/>
    <w:unhideWhenUsed/>
    <w:rsid w:val="00EE69B5"/>
    <w:pPr>
      <w:tabs>
        <w:tab w:val="center" w:pos="4252"/>
        <w:tab w:val="right" w:pos="8504"/>
      </w:tabs>
      <w:snapToGrid w:val="0"/>
    </w:pPr>
  </w:style>
  <w:style w:type="character" w:customStyle="1" w:styleId="ad">
    <w:name w:val="フッター (文字)"/>
    <w:basedOn w:val="a0"/>
    <w:link w:val="ac"/>
    <w:uiPriority w:val="99"/>
    <w:rsid w:val="00EE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gura@tekkokid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kari</cp:lastModifiedBy>
  <cp:revision>6</cp:revision>
  <dcterms:created xsi:type="dcterms:W3CDTF">2021-09-22T00:27:00Z</dcterms:created>
  <dcterms:modified xsi:type="dcterms:W3CDTF">2021-09-29T05:37:00Z</dcterms:modified>
</cp:coreProperties>
</file>